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7D83" w14:textId="77777777" w:rsidR="009671B0" w:rsidRPr="001B76E1" w:rsidRDefault="004D4B91" w:rsidP="004D4B91">
      <w:pPr>
        <w:jc w:val="center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>
        <w:rPr>
          <w:rFonts w:ascii="Verdana" w:hAnsi="Verdana"/>
          <w:i/>
          <w:sz w:val="18"/>
          <w:szCs w:val="18"/>
        </w:rPr>
        <w:t xml:space="preserve">Har du et </w:t>
      </w:r>
      <w:r w:rsidR="009671B0" w:rsidRPr="001B76E1">
        <w:rPr>
          <w:rFonts w:ascii="Verdana" w:hAnsi="Verdana"/>
          <w:i/>
          <w:sz w:val="18"/>
          <w:szCs w:val="18"/>
        </w:rPr>
        <w:t xml:space="preserve">ønske om at være en betydningsfuld </w:t>
      </w:r>
      <w:r w:rsidR="00091643" w:rsidRPr="001B76E1">
        <w:rPr>
          <w:rFonts w:ascii="Verdana" w:hAnsi="Verdana"/>
          <w:i/>
          <w:sz w:val="18"/>
          <w:szCs w:val="18"/>
        </w:rPr>
        <w:t xml:space="preserve">aktør </w:t>
      </w:r>
      <w:r>
        <w:rPr>
          <w:rFonts w:ascii="Verdana" w:hAnsi="Verdana"/>
          <w:i/>
          <w:sz w:val="18"/>
          <w:szCs w:val="18"/>
        </w:rPr>
        <w:t xml:space="preserve">i de </w:t>
      </w:r>
      <w:r w:rsidR="00091643" w:rsidRPr="001B76E1">
        <w:rPr>
          <w:rFonts w:ascii="Verdana" w:hAnsi="Verdana"/>
          <w:i/>
          <w:sz w:val="18"/>
          <w:szCs w:val="18"/>
        </w:rPr>
        <w:t xml:space="preserve">organisatoriske </w:t>
      </w:r>
      <w:r>
        <w:rPr>
          <w:rFonts w:ascii="Verdana" w:hAnsi="Verdana"/>
          <w:i/>
          <w:sz w:val="18"/>
          <w:szCs w:val="18"/>
        </w:rPr>
        <w:t>sammenhænge du indgår i</w:t>
      </w:r>
      <w:r w:rsidR="00091643" w:rsidRPr="001B76E1">
        <w:rPr>
          <w:rFonts w:ascii="Verdana" w:hAnsi="Verdana"/>
          <w:i/>
          <w:sz w:val="18"/>
          <w:szCs w:val="18"/>
        </w:rPr>
        <w:t>?</w:t>
      </w:r>
      <w:r>
        <w:rPr>
          <w:rFonts w:ascii="Verdana" w:hAnsi="Verdana"/>
          <w:i/>
          <w:sz w:val="18"/>
          <w:szCs w:val="18"/>
        </w:rPr>
        <w:t xml:space="preserve">   </w:t>
      </w:r>
      <w:r w:rsidR="001B76E1" w:rsidRPr="001B76E1">
        <w:rPr>
          <w:rFonts w:ascii="Verdana" w:hAnsi="Verdana"/>
          <w:i/>
          <w:sz w:val="18"/>
          <w:szCs w:val="18"/>
        </w:rPr>
        <w:t xml:space="preserve">Og giver det mening, at arbejde med holdbar </w:t>
      </w:r>
      <w:r>
        <w:rPr>
          <w:rFonts w:ascii="Verdana" w:hAnsi="Verdana"/>
          <w:i/>
          <w:sz w:val="18"/>
          <w:szCs w:val="18"/>
        </w:rPr>
        <w:t xml:space="preserve">ledelses- og </w:t>
      </w:r>
      <w:r w:rsidR="001B76E1" w:rsidRPr="001B76E1">
        <w:rPr>
          <w:rFonts w:ascii="Verdana" w:hAnsi="Verdana"/>
          <w:i/>
          <w:sz w:val="18"/>
          <w:szCs w:val="18"/>
        </w:rPr>
        <w:t>organisationsudvikling?</w:t>
      </w:r>
      <w:r w:rsidR="009671B0" w:rsidRPr="001B76E1">
        <w:rPr>
          <w:rFonts w:ascii="Verdana" w:hAnsi="Verdana"/>
          <w:i/>
          <w:sz w:val="18"/>
          <w:szCs w:val="18"/>
        </w:rPr>
        <w:t xml:space="preserve"> </w:t>
      </w:r>
    </w:p>
    <w:p w14:paraId="7E44BCA3" w14:textId="77777777" w:rsidR="00112FCB" w:rsidRPr="004D4B91" w:rsidRDefault="00A67D97" w:rsidP="00A67D97">
      <w:pPr>
        <w:jc w:val="center"/>
        <w:rPr>
          <w:rFonts w:ascii="Verdana" w:hAnsi="Verdana"/>
          <w:b/>
          <w:sz w:val="18"/>
          <w:szCs w:val="18"/>
        </w:rPr>
      </w:pPr>
      <w:r w:rsidRPr="004D4B91">
        <w:rPr>
          <w:rFonts w:ascii="Verdana" w:hAnsi="Verdana"/>
          <w:b/>
          <w:sz w:val="18"/>
          <w:szCs w:val="18"/>
        </w:rPr>
        <w:t>Organisationsudviklings</w:t>
      </w:r>
      <w:r w:rsidR="001B76E1" w:rsidRPr="004D4B91">
        <w:rPr>
          <w:rFonts w:ascii="Verdana" w:hAnsi="Verdana"/>
          <w:b/>
          <w:sz w:val="18"/>
          <w:szCs w:val="18"/>
        </w:rPr>
        <w:t>-</w:t>
      </w:r>
      <w:r w:rsidRPr="004D4B91">
        <w:rPr>
          <w:rFonts w:ascii="Verdana" w:hAnsi="Verdana"/>
          <w:b/>
          <w:sz w:val="18"/>
          <w:szCs w:val="18"/>
        </w:rPr>
        <w:t xml:space="preserve">Kompagniet </w:t>
      </w:r>
      <w:r w:rsidRPr="004D4B91">
        <w:rPr>
          <w:rFonts w:ascii="Verdana" w:hAnsi="Verdana"/>
          <w:sz w:val="18"/>
          <w:szCs w:val="18"/>
        </w:rPr>
        <w:t>byder velkommen til:</w:t>
      </w:r>
    </w:p>
    <w:p w14:paraId="2E05C64E" w14:textId="77777777" w:rsidR="00A67D97" w:rsidRPr="00921438" w:rsidRDefault="00A67D97" w:rsidP="00A67D97">
      <w:pPr>
        <w:jc w:val="center"/>
        <w:rPr>
          <w:rFonts w:ascii="Verdana" w:hAnsi="Verdana"/>
          <w:b/>
          <w:sz w:val="24"/>
          <w:szCs w:val="18"/>
        </w:rPr>
      </w:pPr>
      <w:r w:rsidRPr="00921438">
        <w:rPr>
          <w:rFonts w:ascii="Verdana" w:hAnsi="Verdana"/>
          <w:b/>
          <w:sz w:val="24"/>
          <w:szCs w:val="18"/>
        </w:rPr>
        <w:t xml:space="preserve">OK specialist </w:t>
      </w:r>
      <w:r w:rsidR="00813A70">
        <w:rPr>
          <w:rFonts w:ascii="Verdana" w:hAnsi="Verdana"/>
          <w:b/>
          <w:sz w:val="24"/>
          <w:szCs w:val="18"/>
        </w:rPr>
        <w:t>grundstamme</w:t>
      </w:r>
      <w:r w:rsidRPr="00921438">
        <w:rPr>
          <w:rFonts w:ascii="Verdana" w:hAnsi="Verdana"/>
          <w:b/>
          <w:sz w:val="24"/>
          <w:szCs w:val="18"/>
        </w:rPr>
        <w:t>pakken</w:t>
      </w:r>
    </w:p>
    <w:p w14:paraId="2E957960" w14:textId="77777777" w:rsidR="00A67D97" w:rsidRPr="00921438" w:rsidRDefault="00A67D97" w:rsidP="00A67D97">
      <w:pPr>
        <w:jc w:val="center"/>
        <w:rPr>
          <w:rFonts w:ascii="Verdana" w:hAnsi="Verdana"/>
          <w:b/>
          <w:sz w:val="24"/>
          <w:szCs w:val="18"/>
        </w:rPr>
      </w:pPr>
      <w:r w:rsidRPr="00921438">
        <w:rPr>
          <w:rFonts w:ascii="Verdana" w:hAnsi="Verdana"/>
          <w:b/>
          <w:sz w:val="24"/>
          <w:szCs w:val="18"/>
        </w:rPr>
        <w:t>- hvor bæredygtig organisationsudvikling bliver til virkelighed</w:t>
      </w:r>
    </w:p>
    <w:p w14:paraId="375E25F3" w14:textId="77777777" w:rsidR="00A67D97" w:rsidRPr="001652D5" w:rsidRDefault="00A67D97">
      <w:pPr>
        <w:rPr>
          <w:rFonts w:ascii="Verdana" w:hAnsi="Verdana"/>
          <w:sz w:val="18"/>
          <w:szCs w:val="18"/>
        </w:rPr>
      </w:pPr>
    </w:p>
    <w:p w14:paraId="31E2BF75" w14:textId="77777777" w:rsidR="0055768A" w:rsidRPr="001652D5" w:rsidRDefault="00A67D97">
      <w:pPr>
        <w:rPr>
          <w:rFonts w:ascii="Verdana" w:hAnsi="Verdana"/>
          <w:sz w:val="18"/>
          <w:szCs w:val="18"/>
        </w:rPr>
      </w:pPr>
      <w:r w:rsidRPr="001652D5">
        <w:rPr>
          <w:rFonts w:ascii="Verdana" w:hAnsi="Verdana"/>
          <w:sz w:val="18"/>
          <w:szCs w:val="18"/>
        </w:rPr>
        <w:t xml:space="preserve">Formålet er, at kvalificere deltagerne til at bidrage til og tage medansvar for en bæredygtig organisationsudvikling. </w:t>
      </w:r>
      <w:r w:rsidR="0055768A" w:rsidRPr="001652D5">
        <w:rPr>
          <w:rFonts w:ascii="Verdana" w:hAnsi="Verdana"/>
          <w:sz w:val="18"/>
          <w:szCs w:val="18"/>
        </w:rPr>
        <w:t xml:space="preserve">Vi skaber sammen et udviklingsmiljø, hvor </w:t>
      </w:r>
      <w:r w:rsidR="00813A70">
        <w:rPr>
          <w:rFonts w:ascii="Verdana" w:hAnsi="Verdana"/>
          <w:sz w:val="18"/>
          <w:szCs w:val="18"/>
        </w:rPr>
        <w:t>der er balance mellem individ, gruppe og</w:t>
      </w:r>
      <w:r w:rsidR="0055768A" w:rsidRPr="001652D5">
        <w:rPr>
          <w:rFonts w:ascii="Verdana" w:hAnsi="Verdana"/>
          <w:sz w:val="18"/>
          <w:szCs w:val="18"/>
        </w:rPr>
        <w:t xml:space="preserve"> organisation med det formål at fremme sunde og effektive fodaftryk. </w:t>
      </w:r>
    </w:p>
    <w:p w14:paraId="62D7BFB9" w14:textId="77777777" w:rsidR="00A67D97" w:rsidRPr="001652D5" w:rsidRDefault="00A67D97">
      <w:pPr>
        <w:rPr>
          <w:rFonts w:ascii="Verdana" w:hAnsi="Verdana"/>
          <w:sz w:val="18"/>
          <w:szCs w:val="18"/>
        </w:rPr>
      </w:pPr>
      <w:r w:rsidRPr="001652D5">
        <w:rPr>
          <w:rFonts w:ascii="Verdana" w:hAnsi="Verdana"/>
          <w:sz w:val="18"/>
          <w:szCs w:val="18"/>
        </w:rPr>
        <w:t xml:space="preserve">Indholdet </w:t>
      </w:r>
      <w:r w:rsidR="0055768A" w:rsidRPr="001652D5">
        <w:rPr>
          <w:rFonts w:ascii="Verdana" w:hAnsi="Verdana"/>
          <w:sz w:val="18"/>
          <w:szCs w:val="18"/>
        </w:rPr>
        <w:t xml:space="preserve">i pakken bygger på en kritisk-realistisk forståelse af virkeligheden. Vi arbejder </w:t>
      </w:r>
      <w:proofErr w:type="spellStart"/>
      <w:r w:rsidR="0055768A" w:rsidRPr="001652D5">
        <w:rPr>
          <w:rFonts w:ascii="Verdana" w:hAnsi="Verdana"/>
          <w:sz w:val="18"/>
          <w:szCs w:val="18"/>
        </w:rPr>
        <w:t>integrativt</w:t>
      </w:r>
      <w:proofErr w:type="spellEnd"/>
      <w:r w:rsidR="0055768A" w:rsidRPr="001652D5">
        <w:rPr>
          <w:rFonts w:ascii="Verdana" w:hAnsi="Verdana"/>
          <w:sz w:val="18"/>
          <w:szCs w:val="18"/>
        </w:rPr>
        <w:t>, hvor det primære fokus er på hovedopgaven – og sekundært metoder og teorier, som understøtter den mest hensigtsmæssig</w:t>
      </w:r>
      <w:r w:rsidR="00813A70">
        <w:rPr>
          <w:rFonts w:ascii="Verdana" w:hAnsi="Verdana"/>
          <w:sz w:val="18"/>
          <w:szCs w:val="18"/>
        </w:rPr>
        <w:t>e</w:t>
      </w:r>
      <w:r w:rsidR="0055768A" w:rsidRPr="001652D5">
        <w:rPr>
          <w:rFonts w:ascii="Verdana" w:hAnsi="Verdana"/>
          <w:sz w:val="18"/>
          <w:szCs w:val="18"/>
        </w:rPr>
        <w:t xml:space="preserve"> opgaveløsning. </w:t>
      </w:r>
      <w:r w:rsidR="00D11849">
        <w:rPr>
          <w:rFonts w:ascii="Verdana" w:hAnsi="Verdana"/>
          <w:sz w:val="18"/>
          <w:szCs w:val="18"/>
        </w:rPr>
        <w:t>Ind</w:t>
      </w:r>
      <w:r w:rsidR="00813A70">
        <w:rPr>
          <w:rFonts w:ascii="Verdana" w:hAnsi="Verdana"/>
          <w:sz w:val="18"/>
          <w:szCs w:val="18"/>
        </w:rPr>
        <w:t>holdet</w:t>
      </w:r>
      <w:r w:rsidR="004D4B91">
        <w:rPr>
          <w:rFonts w:ascii="Verdana" w:hAnsi="Verdana"/>
          <w:sz w:val="18"/>
          <w:szCs w:val="18"/>
        </w:rPr>
        <w:t xml:space="preserve"> foldes ud i uddannelsesplanen.</w:t>
      </w:r>
      <w:r w:rsidR="0055768A" w:rsidRPr="001652D5">
        <w:rPr>
          <w:rFonts w:ascii="Verdana" w:hAnsi="Verdana"/>
          <w:sz w:val="18"/>
          <w:szCs w:val="18"/>
        </w:rPr>
        <w:t xml:space="preserve"> </w:t>
      </w:r>
      <w:r w:rsidRPr="001652D5">
        <w:rPr>
          <w:rFonts w:ascii="Verdana" w:hAnsi="Verdana"/>
          <w:sz w:val="18"/>
          <w:szCs w:val="18"/>
        </w:rPr>
        <w:t xml:space="preserve">  </w:t>
      </w:r>
    </w:p>
    <w:p w14:paraId="09E2FC58" w14:textId="77777777" w:rsidR="00315191" w:rsidRPr="001652D5" w:rsidRDefault="004D4B91">
      <w:pPr>
        <w:rPr>
          <w:rFonts w:ascii="Verdana" w:hAnsi="Verdana"/>
          <w:sz w:val="18"/>
          <w:szCs w:val="18"/>
        </w:rPr>
      </w:pPr>
      <w:r w:rsidRPr="004D4B91">
        <w:rPr>
          <w:rFonts w:ascii="Verdana" w:hAnsi="Verdana"/>
          <w:sz w:val="18"/>
          <w:szCs w:val="18"/>
        </w:rPr>
        <w:t xml:space="preserve">Vi vil etablere og agere som en organisation, der har til formål dels at udvikle viden om organisationer og organisationsudvikling og dels at udvikle deltagernes kompetence til bæredygtig organisationsudvikling. </w:t>
      </w:r>
      <w:r w:rsidR="00315191" w:rsidRPr="001652D5">
        <w:rPr>
          <w:rFonts w:ascii="Verdana" w:hAnsi="Verdana"/>
          <w:sz w:val="18"/>
          <w:szCs w:val="18"/>
        </w:rPr>
        <w:t>Aktionslæring er</w:t>
      </w:r>
      <w:r w:rsidR="00813A70">
        <w:rPr>
          <w:rFonts w:ascii="Verdana" w:hAnsi="Verdana"/>
          <w:sz w:val="18"/>
          <w:szCs w:val="18"/>
        </w:rPr>
        <w:t xml:space="preserve"> den</w:t>
      </w:r>
      <w:r w:rsidR="00315191" w:rsidRPr="001652D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gennemgående metode</w:t>
      </w:r>
      <w:r w:rsidR="00091643">
        <w:rPr>
          <w:rFonts w:ascii="Verdana" w:hAnsi="Verdana"/>
          <w:sz w:val="18"/>
          <w:szCs w:val="18"/>
        </w:rPr>
        <w:t xml:space="preserve"> i OK-</w:t>
      </w:r>
      <w:r w:rsidR="00315191" w:rsidRPr="001652D5">
        <w:rPr>
          <w:rFonts w:ascii="Verdana" w:hAnsi="Verdana"/>
          <w:sz w:val="18"/>
          <w:szCs w:val="18"/>
        </w:rPr>
        <w:t xml:space="preserve">pakken. Der vil være afveksling mellem undervisning, øvelser, refleksion og supervision. Vi </w:t>
      </w:r>
      <w:r w:rsidR="00E755F2" w:rsidRPr="001652D5">
        <w:rPr>
          <w:rFonts w:ascii="Verdana" w:hAnsi="Verdana"/>
          <w:sz w:val="18"/>
          <w:szCs w:val="18"/>
        </w:rPr>
        <w:t xml:space="preserve">inviterer til at træne nye færdigheder og kompetencer i egne organisationer, dvs. praksis </w:t>
      </w:r>
      <w:r w:rsidR="00157D12">
        <w:rPr>
          <w:rFonts w:ascii="Verdana" w:hAnsi="Verdana"/>
          <w:sz w:val="18"/>
          <w:szCs w:val="18"/>
        </w:rPr>
        <w:t xml:space="preserve">og cases </w:t>
      </w:r>
      <w:r w:rsidR="00E755F2" w:rsidRPr="001652D5">
        <w:rPr>
          <w:rFonts w:ascii="Verdana" w:hAnsi="Verdana"/>
          <w:sz w:val="18"/>
          <w:szCs w:val="18"/>
        </w:rPr>
        <w:t>deles</w:t>
      </w:r>
      <w:r w:rsidR="001B76E1">
        <w:rPr>
          <w:rFonts w:ascii="Verdana" w:hAnsi="Verdana"/>
          <w:sz w:val="18"/>
          <w:szCs w:val="18"/>
        </w:rPr>
        <w:t xml:space="preserve"> og udvikles undervejs</w:t>
      </w:r>
      <w:r w:rsidR="00E755F2" w:rsidRPr="001652D5">
        <w:rPr>
          <w:rFonts w:ascii="Verdana" w:hAnsi="Verdana"/>
          <w:sz w:val="18"/>
          <w:szCs w:val="18"/>
        </w:rPr>
        <w:t xml:space="preserve">. </w:t>
      </w:r>
    </w:p>
    <w:p w14:paraId="63F7712A" w14:textId="77777777" w:rsidR="004D4B91" w:rsidRDefault="00CD23B9" w:rsidP="004D4B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08EB8A44" wp14:editId="4F24195C">
            <wp:simplePos x="0" y="0"/>
            <wp:positionH relativeFrom="margin">
              <wp:align>right</wp:align>
            </wp:positionH>
            <wp:positionV relativeFrom="paragraph">
              <wp:posOffset>10044</wp:posOffset>
            </wp:positionV>
            <wp:extent cx="1713865" cy="1271270"/>
            <wp:effectExtent l="0" t="0" r="635" b="5080"/>
            <wp:wrapTight wrapText="bothSides">
              <wp:wrapPolygon edited="0">
                <wp:start x="21600" y="21600"/>
                <wp:lineTo x="21600" y="237"/>
                <wp:lineTo x="232" y="237"/>
                <wp:lineTo x="232" y="21600"/>
                <wp:lineTo x="21600" y="2160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 u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1386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B91">
        <w:rPr>
          <w:rFonts w:ascii="Verdana" w:hAnsi="Verdana"/>
          <w:sz w:val="18"/>
          <w:szCs w:val="18"/>
        </w:rPr>
        <w:t>OK-</w:t>
      </w:r>
      <w:r w:rsidR="004D4B91" w:rsidRPr="001652D5">
        <w:rPr>
          <w:rFonts w:ascii="Verdana" w:hAnsi="Verdana"/>
          <w:sz w:val="18"/>
          <w:szCs w:val="18"/>
        </w:rPr>
        <w:t xml:space="preserve">pakken henvender sig til psykologer, som er autoriserede og ønsker at videreuddanne sig inden for arbejds- og organisationspsykologien. </w:t>
      </w:r>
    </w:p>
    <w:p w14:paraId="26BD571D" w14:textId="77777777" w:rsidR="00E755F2" w:rsidRPr="001652D5" w:rsidRDefault="009F4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uddannelsesansvarlige </w:t>
      </w:r>
      <w:r w:rsidR="00813A70">
        <w:rPr>
          <w:rFonts w:ascii="Verdana" w:hAnsi="Verdana"/>
          <w:sz w:val="18"/>
          <w:szCs w:val="18"/>
        </w:rPr>
        <w:t>er alle autoriserede</w:t>
      </w:r>
      <w:r w:rsidR="00E755F2" w:rsidRPr="001652D5">
        <w:rPr>
          <w:rFonts w:ascii="Verdana" w:hAnsi="Verdana"/>
          <w:sz w:val="18"/>
          <w:szCs w:val="18"/>
        </w:rPr>
        <w:t xml:space="preserve"> psykologer og specialister i arbejds- &amp; organisationspsykologi. Dertil kommer flere andre relevante videreuddannelse</w:t>
      </w:r>
      <w:r w:rsidR="00813A70">
        <w:rPr>
          <w:rFonts w:ascii="Verdana" w:hAnsi="Verdana"/>
          <w:sz w:val="18"/>
          <w:szCs w:val="18"/>
        </w:rPr>
        <w:t>r</w:t>
      </w:r>
      <w:r w:rsidR="00091643">
        <w:rPr>
          <w:rFonts w:ascii="Verdana" w:hAnsi="Verdana"/>
          <w:sz w:val="18"/>
          <w:szCs w:val="18"/>
        </w:rPr>
        <w:t>. T</w:t>
      </w:r>
      <w:r w:rsidR="00E755F2" w:rsidRPr="001652D5">
        <w:rPr>
          <w:rFonts w:ascii="Verdana" w:hAnsi="Verdana"/>
          <w:sz w:val="18"/>
          <w:szCs w:val="18"/>
        </w:rPr>
        <w:t>ilsammen har vi 60-års erfaring fra både private virksomheder og offentlige organisationer</w:t>
      </w:r>
      <w:r w:rsidR="00091643">
        <w:rPr>
          <w:rFonts w:ascii="Verdana" w:hAnsi="Verdana"/>
          <w:sz w:val="18"/>
          <w:szCs w:val="18"/>
        </w:rPr>
        <w:t xml:space="preserve"> i forskellige roller og funktioner</w:t>
      </w:r>
      <w:r w:rsidR="00E755F2" w:rsidRPr="001652D5">
        <w:rPr>
          <w:rFonts w:ascii="Verdana" w:hAnsi="Verdana"/>
          <w:sz w:val="18"/>
          <w:szCs w:val="18"/>
        </w:rPr>
        <w:t xml:space="preserve">. </w:t>
      </w:r>
    </w:p>
    <w:p w14:paraId="48C3BADE" w14:textId="77777777" w:rsidR="004D4B91" w:rsidRPr="001652D5" w:rsidRDefault="004D4B91" w:rsidP="004D4B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OK-</w:t>
      </w:r>
      <w:r w:rsidR="009F45ED">
        <w:rPr>
          <w:rFonts w:ascii="Verdana" w:hAnsi="Verdana"/>
          <w:sz w:val="18"/>
          <w:szCs w:val="18"/>
        </w:rPr>
        <w:t xml:space="preserve">pakken vil finde sted på Skanderborg Vandrehjem, </w:t>
      </w:r>
      <w:proofErr w:type="spellStart"/>
      <w:r w:rsidR="009F45ED">
        <w:rPr>
          <w:rFonts w:ascii="Verdana" w:hAnsi="Verdana"/>
          <w:sz w:val="18"/>
          <w:szCs w:val="18"/>
        </w:rPr>
        <w:t>Kindlersvej</w:t>
      </w:r>
      <w:proofErr w:type="spellEnd"/>
      <w:r w:rsidR="009F45ED">
        <w:rPr>
          <w:rFonts w:ascii="Verdana" w:hAnsi="Verdana"/>
          <w:sz w:val="18"/>
          <w:szCs w:val="18"/>
        </w:rPr>
        <w:t xml:space="preserve"> 9, 8660 Skanderborg.</w:t>
      </w:r>
      <w:r w:rsidRPr="001652D5">
        <w:rPr>
          <w:rFonts w:ascii="Verdana" w:hAnsi="Verdana"/>
          <w:sz w:val="18"/>
          <w:szCs w:val="18"/>
        </w:rPr>
        <w:t xml:space="preserve"> Foruden internat vil der være individuel sparring/vejledning undervejs samt kobling til læringsmakker/grupper. </w:t>
      </w:r>
    </w:p>
    <w:tbl>
      <w:tblPr>
        <w:tblStyle w:val="Tabelgitter"/>
        <w:tblpPr w:leftFromText="141" w:rightFromText="141" w:vertAnchor="text" w:horzAnchor="margin" w:tblpXSpec="right" w:tblpY="73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936"/>
        <w:gridCol w:w="936"/>
        <w:gridCol w:w="856"/>
      </w:tblGrid>
      <w:tr w:rsidR="005B081E" w:rsidRPr="005B081E" w14:paraId="220908FE" w14:textId="77777777" w:rsidTr="005B081E">
        <w:trPr>
          <w:trHeight w:val="91"/>
        </w:trPr>
        <w:tc>
          <w:tcPr>
            <w:tcW w:w="1437" w:type="dxa"/>
            <w:shd w:val="clear" w:color="auto" w:fill="BFBFBF" w:themeFill="background1" w:themeFillShade="BF"/>
          </w:tcPr>
          <w:p w14:paraId="17E4AD7E" w14:textId="77777777" w:rsidR="005B081E" w:rsidRPr="005B081E" w:rsidRDefault="005B081E" w:rsidP="005B081E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5B081E">
              <w:rPr>
                <w:rFonts w:ascii="Calibri" w:hAnsi="Calibri" w:cs="Calibri"/>
                <w:b/>
                <w:sz w:val="17"/>
                <w:szCs w:val="17"/>
              </w:rPr>
              <w:t>Formøder</w:t>
            </w:r>
          </w:p>
        </w:tc>
        <w:tc>
          <w:tcPr>
            <w:tcW w:w="936" w:type="dxa"/>
            <w:shd w:val="clear" w:color="auto" w:fill="BFBFBF" w:themeFill="background1" w:themeFillShade="BF"/>
          </w:tcPr>
          <w:p w14:paraId="3AE08241" w14:textId="77777777" w:rsidR="005B081E" w:rsidRPr="005B081E" w:rsidRDefault="00627710" w:rsidP="005B081E">
            <w:pPr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2018</w:t>
            </w:r>
          </w:p>
        </w:tc>
        <w:tc>
          <w:tcPr>
            <w:tcW w:w="936" w:type="dxa"/>
            <w:shd w:val="clear" w:color="auto" w:fill="BFBFBF" w:themeFill="background1" w:themeFillShade="BF"/>
          </w:tcPr>
          <w:p w14:paraId="51F1DC64" w14:textId="77777777" w:rsidR="005B081E" w:rsidRPr="005B081E" w:rsidRDefault="00627710" w:rsidP="005B081E">
            <w:pPr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2019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46A0CDEE" w14:textId="77777777" w:rsidR="005B081E" w:rsidRPr="005B081E" w:rsidRDefault="00627710" w:rsidP="005B081E">
            <w:pPr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2020</w:t>
            </w:r>
          </w:p>
        </w:tc>
      </w:tr>
      <w:tr w:rsidR="00627710" w:rsidRPr="005B081E" w14:paraId="4F59C6C5" w14:textId="77777777" w:rsidTr="005B081E">
        <w:trPr>
          <w:trHeight w:val="53"/>
        </w:trPr>
        <w:tc>
          <w:tcPr>
            <w:tcW w:w="1437" w:type="dxa"/>
          </w:tcPr>
          <w:p w14:paraId="4FAAB078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Fredag 16/3-18</w:t>
            </w:r>
          </w:p>
        </w:tc>
        <w:tc>
          <w:tcPr>
            <w:tcW w:w="936" w:type="dxa"/>
          </w:tcPr>
          <w:p w14:paraId="6240CE46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 w:rsidRPr="005B081E">
              <w:rPr>
                <w:rFonts w:ascii="Calibri" w:hAnsi="Calibri" w:cs="Calibri"/>
                <w:sz w:val="17"/>
                <w:szCs w:val="17"/>
              </w:rPr>
              <w:t>16-17/8</w:t>
            </w:r>
          </w:p>
        </w:tc>
        <w:tc>
          <w:tcPr>
            <w:tcW w:w="936" w:type="dxa"/>
          </w:tcPr>
          <w:p w14:paraId="6B3635BC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 w:rsidRPr="005B081E">
              <w:rPr>
                <w:rFonts w:ascii="Calibri" w:hAnsi="Calibri" w:cs="Calibri"/>
                <w:sz w:val="17"/>
                <w:szCs w:val="17"/>
              </w:rPr>
              <w:t>7-8/1</w:t>
            </w:r>
          </w:p>
        </w:tc>
        <w:tc>
          <w:tcPr>
            <w:tcW w:w="856" w:type="dxa"/>
          </w:tcPr>
          <w:p w14:paraId="19B85321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9-10/1</w:t>
            </w:r>
          </w:p>
        </w:tc>
      </w:tr>
      <w:tr w:rsidR="00627710" w:rsidRPr="005B081E" w14:paraId="772BC648" w14:textId="77777777" w:rsidTr="005B081E">
        <w:trPr>
          <w:trHeight w:val="96"/>
        </w:trPr>
        <w:tc>
          <w:tcPr>
            <w:tcW w:w="1437" w:type="dxa"/>
          </w:tcPr>
          <w:p w14:paraId="422B4CBB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Mandag 28/5-18</w:t>
            </w:r>
          </w:p>
        </w:tc>
        <w:tc>
          <w:tcPr>
            <w:tcW w:w="936" w:type="dxa"/>
          </w:tcPr>
          <w:p w14:paraId="122B819F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 w:rsidRPr="005B081E">
              <w:rPr>
                <w:rFonts w:ascii="Calibri" w:hAnsi="Calibri" w:cs="Calibri"/>
                <w:sz w:val="17"/>
                <w:szCs w:val="17"/>
              </w:rPr>
              <w:t>25-26/10</w:t>
            </w:r>
          </w:p>
        </w:tc>
        <w:tc>
          <w:tcPr>
            <w:tcW w:w="936" w:type="dxa"/>
          </w:tcPr>
          <w:p w14:paraId="2A186284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 w:rsidRPr="005B081E">
              <w:rPr>
                <w:rFonts w:ascii="Calibri" w:hAnsi="Calibri" w:cs="Calibri"/>
                <w:sz w:val="17"/>
                <w:szCs w:val="17"/>
              </w:rPr>
              <w:t>7-8/3</w:t>
            </w:r>
          </w:p>
        </w:tc>
        <w:tc>
          <w:tcPr>
            <w:tcW w:w="856" w:type="dxa"/>
          </w:tcPr>
          <w:p w14:paraId="04882CCF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16-17/3</w:t>
            </w:r>
          </w:p>
        </w:tc>
      </w:tr>
      <w:tr w:rsidR="00627710" w:rsidRPr="005B081E" w14:paraId="7D430061" w14:textId="77777777" w:rsidTr="005B081E">
        <w:trPr>
          <w:trHeight w:val="53"/>
        </w:trPr>
        <w:tc>
          <w:tcPr>
            <w:tcW w:w="1437" w:type="dxa"/>
          </w:tcPr>
          <w:p w14:paraId="6562A420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6" w:type="dxa"/>
          </w:tcPr>
          <w:p w14:paraId="143F5617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6" w:type="dxa"/>
          </w:tcPr>
          <w:p w14:paraId="5CD66A80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13-14/5</w:t>
            </w:r>
          </w:p>
        </w:tc>
        <w:tc>
          <w:tcPr>
            <w:tcW w:w="856" w:type="dxa"/>
          </w:tcPr>
          <w:p w14:paraId="28C0888B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14-15/5</w:t>
            </w:r>
          </w:p>
        </w:tc>
      </w:tr>
      <w:tr w:rsidR="00627710" w:rsidRPr="005B081E" w14:paraId="4394873D" w14:textId="77777777" w:rsidTr="005B081E">
        <w:trPr>
          <w:trHeight w:val="74"/>
        </w:trPr>
        <w:tc>
          <w:tcPr>
            <w:tcW w:w="1437" w:type="dxa"/>
          </w:tcPr>
          <w:p w14:paraId="0E7278CF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6" w:type="dxa"/>
          </w:tcPr>
          <w:p w14:paraId="58916282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6" w:type="dxa"/>
          </w:tcPr>
          <w:p w14:paraId="5C7CEFBD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15-16/8</w:t>
            </w:r>
          </w:p>
        </w:tc>
        <w:tc>
          <w:tcPr>
            <w:tcW w:w="856" w:type="dxa"/>
          </w:tcPr>
          <w:p w14:paraId="40060FAF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27710" w:rsidRPr="005B081E" w14:paraId="63031D1B" w14:textId="77777777" w:rsidTr="005B081E">
        <w:trPr>
          <w:trHeight w:val="149"/>
        </w:trPr>
        <w:tc>
          <w:tcPr>
            <w:tcW w:w="1437" w:type="dxa"/>
          </w:tcPr>
          <w:p w14:paraId="341500C2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6" w:type="dxa"/>
          </w:tcPr>
          <w:p w14:paraId="24CAE4E6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36" w:type="dxa"/>
          </w:tcPr>
          <w:p w14:paraId="16BC1DE7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28-29/10</w:t>
            </w:r>
          </w:p>
        </w:tc>
        <w:tc>
          <w:tcPr>
            <w:tcW w:w="856" w:type="dxa"/>
          </w:tcPr>
          <w:p w14:paraId="49D3F24C" w14:textId="77777777" w:rsidR="00627710" w:rsidRPr="005B081E" w:rsidRDefault="00627710" w:rsidP="00627710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14:paraId="09808A4D" w14:textId="77777777" w:rsidR="00E755F2" w:rsidRDefault="001652D5">
      <w:pPr>
        <w:rPr>
          <w:rFonts w:ascii="Verdana" w:hAnsi="Verdana"/>
          <w:sz w:val="18"/>
          <w:szCs w:val="18"/>
        </w:rPr>
      </w:pPr>
      <w:r w:rsidRPr="001652D5">
        <w:rPr>
          <w:rFonts w:ascii="Verdana" w:hAnsi="Verdana"/>
          <w:sz w:val="18"/>
          <w:szCs w:val="18"/>
        </w:rPr>
        <w:t xml:space="preserve">Som en del af pakken er der et individuelt formøde, hvor forventninger bliver afstemt og </w:t>
      </w:r>
      <w:r w:rsidR="00813A70">
        <w:rPr>
          <w:rFonts w:ascii="Verdana" w:hAnsi="Verdana"/>
          <w:sz w:val="18"/>
          <w:szCs w:val="18"/>
        </w:rPr>
        <w:t>det afklares</w:t>
      </w:r>
      <w:r w:rsidRPr="001652D5">
        <w:rPr>
          <w:rFonts w:ascii="Verdana" w:hAnsi="Verdana"/>
          <w:sz w:val="18"/>
          <w:szCs w:val="18"/>
        </w:rPr>
        <w:t xml:space="preserve">, om denne pakke er meningsfuld. </w:t>
      </w:r>
      <w:r w:rsidR="00091643">
        <w:rPr>
          <w:rFonts w:ascii="Verdana" w:hAnsi="Verdana"/>
          <w:sz w:val="18"/>
          <w:szCs w:val="18"/>
        </w:rPr>
        <w:t>Der er 20 internatdage</w:t>
      </w:r>
      <w:r w:rsidR="00813A70">
        <w:rPr>
          <w:rFonts w:ascii="Verdana" w:hAnsi="Verdana"/>
          <w:sz w:val="18"/>
          <w:szCs w:val="18"/>
        </w:rPr>
        <w:t xml:space="preserve"> á to </w:t>
      </w:r>
      <w:r w:rsidRPr="001652D5">
        <w:rPr>
          <w:rFonts w:ascii="Verdana" w:hAnsi="Verdana"/>
          <w:sz w:val="18"/>
          <w:szCs w:val="18"/>
        </w:rPr>
        <w:t xml:space="preserve">dage ad gangen, som ligger </w:t>
      </w:r>
      <w:r w:rsidR="00A60C00">
        <w:rPr>
          <w:rFonts w:ascii="Verdana" w:hAnsi="Verdana"/>
          <w:sz w:val="18"/>
          <w:szCs w:val="18"/>
        </w:rPr>
        <w:t xml:space="preserve">enten </w:t>
      </w:r>
      <w:r w:rsidRPr="001652D5">
        <w:rPr>
          <w:rFonts w:ascii="Verdana" w:hAnsi="Verdana"/>
          <w:sz w:val="18"/>
          <w:szCs w:val="18"/>
        </w:rPr>
        <w:t>mandag-tirsdag eller torsdag-fredag</w:t>
      </w:r>
      <w:r w:rsidR="00A60C00">
        <w:rPr>
          <w:rFonts w:ascii="Verdana" w:hAnsi="Verdana"/>
          <w:sz w:val="18"/>
          <w:szCs w:val="18"/>
        </w:rPr>
        <w:t xml:space="preserve">, </w:t>
      </w:r>
      <w:r w:rsidRPr="001652D5">
        <w:rPr>
          <w:rFonts w:ascii="Verdana" w:hAnsi="Verdana"/>
          <w:sz w:val="18"/>
          <w:szCs w:val="18"/>
        </w:rPr>
        <w:t>hvilket giver følgende datoer</w:t>
      </w:r>
      <w:r w:rsidR="005B081E">
        <w:rPr>
          <w:rFonts w:ascii="Verdana" w:hAnsi="Verdana"/>
          <w:sz w:val="18"/>
          <w:szCs w:val="18"/>
        </w:rPr>
        <w:t xml:space="preserve"> </w:t>
      </w:r>
      <w:r w:rsidR="005B081E" w:rsidRPr="005B081E">
        <w:rPr>
          <w:rFonts w:ascii="Verdana" w:hAnsi="Verdana"/>
          <w:sz w:val="18"/>
          <w:szCs w:val="18"/>
        </w:rPr>
        <w:sym w:font="Wingdings" w:char="F0E8"/>
      </w:r>
      <w:r w:rsidR="005B081E">
        <w:rPr>
          <w:rFonts w:ascii="Verdana" w:hAnsi="Verdana"/>
          <w:sz w:val="18"/>
          <w:szCs w:val="18"/>
        </w:rPr>
        <w:t xml:space="preserve"> </w:t>
      </w:r>
      <w:r w:rsidR="005B081E" w:rsidRPr="005B081E">
        <w:rPr>
          <w:rFonts w:ascii="Verdana" w:hAnsi="Verdana"/>
          <w:sz w:val="18"/>
          <w:szCs w:val="18"/>
        </w:rPr>
        <w:sym w:font="Wingdings" w:char="F0E8"/>
      </w:r>
      <w:r w:rsidR="005B081E">
        <w:rPr>
          <w:rFonts w:ascii="Verdana" w:hAnsi="Verdana"/>
          <w:sz w:val="18"/>
          <w:szCs w:val="18"/>
        </w:rPr>
        <w:t xml:space="preserve"> </w:t>
      </w:r>
      <w:r w:rsidR="005B081E" w:rsidRPr="005B081E">
        <w:rPr>
          <w:rFonts w:ascii="Verdana" w:hAnsi="Verdana"/>
          <w:sz w:val="18"/>
          <w:szCs w:val="18"/>
        </w:rPr>
        <w:sym w:font="Wingdings" w:char="F0E8"/>
      </w:r>
    </w:p>
    <w:p w14:paraId="23465842" w14:textId="77777777" w:rsidR="00E755F2" w:rsidRDefault="001652D5">
      <w:pPr>
        <w:rPr>
          <w:rFonts w:ascii="Verdana" w:hAnsi="Verdana"/>
          <w:sz w:val="18"/>
          <w:szCs w:val="18"/>
        </w:rPr>
      </w:pPr>
      <w:r w:rsidRPr="001652D5">
        <w:rPr>
          <w:rFonts w:ascii="Verdana" w:hAnsi="Verdana"/>
          <w:sz w:val="18"/>
          <w:szCs w:val="18"/>
        </w:rPr>
        <w:t xml:space="preserve">Vi arbejder fra kl. 10 på den første dag og slutter kl. 15 på den anden dag. </w:t>
      </w:r>
      <w:r w:rsidR="004D4B91">
        <w:rPr>
          <w:rFonts w:ascii="Verdana" w:hAnsi="Verdana"/>
          <w:sz w:val="18"/>
          <w:szCs w:val="18"/>
        </w:rPr>
        <w:t xml:space="preserve">Formøderne aftales individuelt på de </w:t>
      </w:r>
      <w:r w:rsidR="00CB52F9">
        <w:rPr>
          <w:rFonts w:ascii="Verdana" w:hAnsi="Verdana"/>
          <w:sz w:val="18"/>
          <w:szCs w:val="18"/>
        </w:rPr>
        <w:t>afsatte</w:t>
      </w:r>
      <w:r w:rsidR="004D4B91">
        <w:rPr>
          <w:rFonts w:ascii="Verdana" w:hAnsi="Verdana"/>
          <w:sz w:val="18"/>
          <w:szCs w:val="18"/>
        </w:rPr>
        <w:t xml:space="preserve"> datoer. </w:t>
      </w:r>
    </w:p>
    <w:p w14:paraId="5CB49CDD" w14:textId="77777777" w:rsidR="00091643" w:rsidRPr="001652D5" w:rsidRDefault="00091643" w:rsidP="009F45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Prisen er 80.000 kr. ekskl. moms. OK-pakken gennemf</w:t>
      </w:r>
      <w:r w:rsidR="00813A70">
        <w:rPr>
          <w:rFonts w:ascii="Verdana" w:hAnsi="Verdana"/>
          <w:sz w:val="18"/>
          <w:szCs w:val="18"/>
        </w:rPr>
        <w:t xml:space="preserve">øres ved minimum 12 deltagere, og der optages </w:t>
      </w:r>
      <w:r>
        <w:rPr>
          <w:rFonts w:ascii="Verdana" w:hAnsi="Verdana"/>
          <w:sz w:val="18"/>
          <w:szCs w:val="18"/>
        </w:rPr>
        <w:t xml:space="preserve">højst 24 deltagere. Tilmelding </w:t>
      </w:r>
      <w:r w:rsidR="009F45ED">
        <w:rPr>
          <w:rFonts w:ascii="Verdana" w:hAnsi="Verdana"/>
          <w:sz w:val="18"/>
          <w:szCs w:val="18"/>
        </w:rPr>
        <w:t xml:space="preserve">og betaling </w:t>
      </w:r>
      <w:r>
        <w:rPr>
          <w:rFonts w:ascii="Verdana" w:hAnsi="Verdana"/>
          <w:sz w:val="18"/>
          <w:szCs w:val="18"/>
        </w:rPr>
        <w:t>foregår løbende - og senest 1/</w:t>
      </w:r>
      <w:r w:rsidR="004D4B91">
        <w:rPr>
          <w:rFonts w:ascii="Verdana" w:hAnsi="Verdana"/>
          <w:sz w:val="18"/>
          <w:szCs w:val="18"/>
        </w:rPr>
        <w:t>5</w:t>
      </w:r>
      <w:r w:rsidR="003C1799">
        <w:rPr>
          <w:rFonts w:ascii="Verdana" w:hAnsi="Verdana"/>
          <w:sz w:val="18"/>
          <w:szCs w:val="18"/>
        </w:rPr>
        <w:t>-2018</w:t>
      </w:r>
      <w:r>
        <w:rPr>
          <w:rFonts w:ascii="Verdana" w:hAnsi="Verdana"/>
          <w:sz w:val="18"/>
          <w:szCs w:val="18"/>
        </w:rPr>
        <w:t>.</w:t>
      </w:r>
      <w:r w:rsidR="009F45ED">
        <w:rPr>
          <w:rFonts w:ascii="Verdana" w:hAnsi="Verdana"/>
          <w:sz w:val="18"/>
          <w:szCs w:val="18"/>
        </w:rPr>
        <w:t xml:space="preserve"> </w:t>
      </w:r>
      <w:r w:rsidR="009F45ED" w:rsidRPr="009F45ED">
        <w:rPr>
          <w:rFonts w:ascii="Verdana" w:hAnsi="Verdana"/>
          <w:sz w:val="18"/>
          <w:szCs w:val="18"/>
        </w:rPr>
        <w:t>Beløbet kan</w:t>
      </w:r>
      <w:r w:rsidR="009F45ED">
        <w:rPr>
          <w:rFonts w:ascii="Verdana" w:hAnsi="Verdana"/>
          <w:sz w:val="18"/>
          <w:szCs w:val="18"/>
        </w:rPr>
        <w:t xml:space="preserve"> </w:t>
      </w:r>
      <w:r w:rsidR="00813A70">
        <w:rPr>
          <w:rFonts w:ascii="Verdana" w:hAnsi="Verdana"/>
          <w:sz w:val="18"/>
          <w:szCs w:val="18"/>
        </w:rPr>
        <w:t>betales i to</w:t>
      </w:r>
      <w:r w:rsidR="009F45ED" w:rsidRPr="009F45ED">
        <w:rPr>
          <w:rFonts w:ascii="Verdana" w:hAnsi="Verdana"/>
          <w:sz w:val="18"/>
          <w:szCs w:val="18"/>
        </w:rPr>
        <w:t xml:space="preserve"> rater. Første</w:t>
      </w:r>
      <w:r w:rsidR="003C1799">
        <w:rPr>
          <w:rFonts w:ascii="Verdana" w:hAnsi="Verdana"/>
          <w:sz w:val="18"/>
          <w:szCs w:val="18"/>
        </w:rPr>
        <w:t xml:space="preserve"> rate betales senest d. 1.5.2018</w:t>
      </w:r>
      <w:r w:rsidR="00813A70">
        <w:rPr>
          <w:rFonts w:ascii="Verdana" w:hAnsi="Verdana"/>
          <w:sz w:val="18"/>
          <w:szCs w:val="18"/>
        </w:rPr>
        <w:t>. A</w:t>
      </w:r>
      <w:r w:rsidR="009F45ED" w:rsidRPr="009F45ED">
        <w:rPr>
          <w:rFonts w:ascii="Verdana" w:hAnsi="Verdana"/>
          <w:sz w:val="18"/>
          <w:szCs w:val="18"/>
        </w:rPr>
        <w:t>nden ra</w:t>
      </w:r>
      <w:r w:rsidR="003C1799">
        <w:rPr>
          <w:rFonts w:ascii="Verdana" w:hAnsi="Verdana"/>
          <w:sz w:val="18"/>
          <w:szCs w:val="18"/>
        </w:rPr>
        <w:t>te betales senest 1.5.2019</w:t>
      </w:r>
      <w:r w:rsidR="009F45ED">
        <w:rPr>
          <w:rFonts w:ascii="Verdana" w:hAnsi="Verdana"/>
          <w:sz w:val="18"/>
          <w:szCs w:val="18"/>
        </w:rPr>
        <w:t>. Reg.nr. 2267, K</w:t>
      </w:r>
      <w:r w:rsidR="009F45ED" w:rsidRPr="009F45ED">
        <w:rPr>
          <w:rFonts w:ascii="Verdana" w:hAnsi="Verdana"/>
          <w:sz w:val="18"/>
          <w:szCs w:val="18"/>
        </w:rPr>
        <w:t>onto</w:t>
      </w:r>
      <w:r w:rsidR="009F45ED">
        <w:rPr>
          <w:rFonts w:ascii="Verdana" w:hAnsi="Verdana"/>
          <w:sz w:val="18"/>
          <w:szCs w:val="18"/>
        </w:rPr>
        <w:t xml:space="preserve"> </w:t>
      </w:r>
      <w:r w:rsidR="009F45ED" w:rsidRPr="009F45ED">
        <w:rPr>
          <w:rFonts w:ascii="Verdana" w:hAnsi="Verdana"/>
          <w:sz w:val="18"/>
          <w:szCs w:val="18"/>
        </w:rPr>
        <w:t>nr. 6276841856</w:t>
      </w:r>
      <w:r w:rsidR="002558D8">
        <w:rPr>
          <w:rFonts w:ascii="Verdana" w:hAnsi="Verdana"/>
          <w:sz w:val="18"/>
          <w:szCs w:val="18"/>
        </w:rPr>
        <w:t>.</w:t>
      </w:r>
    </w:p>
    <w:p w14:paraId="17F2AFAA" w14:textId="77777777" w:rsidR="001652D5" w:rsidRPr="001652D5" w:rsidRDefault="00CD23B9" w:rsidP="002C3E84">
      <w:pPr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>
        <w:rPr>
          <w:rFonts w:ascii="Verdana" w:hAnsi="Verdana"/>
          <w:noProof/>
          <w:sz w:val="18"/>
          <w:szCs w:val="18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36EDC347" wp14:editId="5A694100">
            <wp:simplePos x="0" y="0"/>
            <wp:positionH relativeFrom="margin">
              <wp:align>left</wp:align>
            </wp:positionH>
            <wp:positionV relativeFrom="paragraph">
              <wp:posOffset>7810</wp:posOffset>
            </wp:positionV>
            <wp:extent cx="1849120" cy="1026795"/>
            <wp:effectExtent l="0" t="0" r="0" b="1905"/>
            <wp:wrapTight wrapText="bothSides">
              <wp:wrapPolygon edited="0">
                <wp:start x="0" y="0"/>
                <wp:lineTo x="0" y="21239"/>
                <wp:lineTo x="21363" y="21239"/>
                <wp:lineTo x="2136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 in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72" cy="102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643">
        <w:rPr>
          <w:rFonts w:ascii="Verdana" w:hAnsi="Verdana"/>
          <w:sz w:val="18"/>
          <w:szCs w:val="18"/>
        </w:rPr>
        <w:t>OK-</w:t>
      </w:r>
      <w:r w:rsidR="001652D5" w:rsidRPr="001652D5">
        <w:rPr>
          <w:rFonts w:ascii="Verdana" w:hAnsi="Verdana"/>
          <w:sz w:val="18"/>
          <w:szCs w:val="18"/>
        </w:rPr>
        <w:t xml:space="preserve">pakken </w:t>
      </w:r>
      <w:r w:rsidR="003C1799">
        <w:rPr>
          <w:rFonts w:ascii="Verdana" w:hAnsi="Verdana"/>
          <w:sz w:val="18"/>
          <w:szCs w:val="18"/>
        </w:rPr>
        <w:t>er godkendt hos</w:t>
      </w:r>
      <w:r w:rsidR="001652D5" w:rsidRPr="001652D5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fagnævnet for arbejds- og organ</w:t>
      </w:r>
      <w:r w:rsidR="003C1799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isationspsykologer </w:t>
      </w:r>
      <w:r w:rsidR="001652D5" w:rsidRPr="00157D12">
        <w:rPr>
          <w:rFonts w:ascii="Verdana" w:hAnsi="Verdana"/>
          <w:sz w:val="18"/>
          <w:szCs w:val="18"/>
        </w:rPr>
        <w:t>til</w:t>
      </w:r>
      <w:r w:rsidR="00157D12">
        <w:rPr>
          <w:rFonts w:ascii="Verdana" w:hAnsi="Verdana"/>
          <w:sz w:val="18"/>
          <w:szCs w:val="18"/>
        </w:rPr>
        <w:t xml:space="preserve"> ”</w:t>
      </w:r>
      <w:r w:rsidR="00157D12" w:rsidRPr="00157D12">
        <w:rPr>
          <w:rFonts w:ascii="Verdana" w:hAnsi="Verdana"/>
          <w:sz w:val="18"/>
          <w:szCs w:val="18"/>
        </w:rPr>
        <w:t xml:space="preserve">18.4.4.2.1. Grundstammen” </w:t>
      </w:r>
      <w:r w:rsidR="00157D12">
        <w:rPr>
          <w:rFonts w:ascii="Verdana" w:hAnsi="Verdana"/>
          <w:sz w:val="18"/>
          <w:szCs w:val="18"/>
        </w:rPr>
        <w:t xml:space="preserve">med 120 timer fordelt på </w:t>
      </w:r>
      <w:r w:rsidR="002C3E84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</w:t>
      </w:r>
      <w:r w:rsidR="00157D12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timers teori</w:t>
      </w:r>
      <w:r w:rsidR="002C3E84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,</w:t>
      </w:r>
      <w:r w:rsidR="00157D12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</w:t>
      </w:r>
      <w:r w:rsidR="002C3E84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</w:t>
      </w:r>
      <w:r w:rsidR="00157D12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timers gruppesupervision og </w:t>
      </w:r>
      <w:r w:rsidR="002C3E84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40 timer</w:t>
      </w:r>
      <w:r w:rsidR="00157D12" w:rsidRP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s personligt udviklingsarbejde</w:t>
      </w:r>
      <w:r w:rsidR="002C3E84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.</w:t>
      </w:r>
      <w:r w:rsidR="001652D5" w:rsidRPr="001652D5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For at få fuldt kursusbevis kræves en deltage</w:t>
      </w:r>
      <w:r w:rsidR="009F45ED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lse på min. 90 % af uddannelse</w:t>
      </w:r>
      <w:r w:rsidR="001652D5" w:rsidRPr="001652D5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stiden</w:t>
      </w:r>
      <w:r w:rsidR="009F45ED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, godkendt supervision, personligt udviklingsarbejde</w:t>
      </w:r>
      <w:r w:rsidR="00157D12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samt en formidlingsopgave ved OK-pakkens afslutning</w:t>
      </w:r>
      <w:r w:rsidR="001652D5" w:rsidRPr="001652D5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.</w:t>
      </w:r>
    </w:p>
    <w:p w14:paraId="5449DD61" w14:textId="77777777" w:rsidR="002558D8" w:rsidRDefault="001652D5" w:rsidP="001652D5">
      <w:pPr>
        <w:suppressAutoHyphens/>
        <w:spacing w:after="200" w:line="240" w:lineRule="auto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1652D5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Tilmelding</w:t>
      </w:r>
      <w:r w:rsidR="00091643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og videre kontakt via</w:t>
      </w:r>
      <w:r w:rsidR="009F45ED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 xml:space="preserve"> </w:t>
      </w:r>
      <w:r w:rsidR="002558D8" w:rsidRPr="002558D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OKMaKiMe@gmail.com</w:t>
      </w:r>
      <w:r w:rsidR="002558D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. Uddannelsesbeskrivelsen kan også rekvireres her.</w:t>
      </w:r>
    </w:p>
    <w:p w14:paraId="30BEBD2A" w14:textId="77777777" w:rsidR="002C3E84" w:rsidRDefault="002558D8" w:rsidP="001652D5">
      <w:pPr>
        <w:suppressAutoHyphens/>
        <w:spacing w:after="200" w:line="240" w:lineRule="auto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Med venlig hilsen de uddannelsesansvarlige:</w:t>
      </w:r>
    </w:p>
    <w:p w14:paraId="206BAF74" w14:textId="45D1A3D0" w:rsidR="00CB52F9" w:rsidRPr="00566269" w:rsidRDefault="00983F96" w:rsidP="00D11849">
      <w:pPr>
        <w:pStyle w:val="Listeafsnit"/>
        <w:numPr>
          <w:ilvl w:val="0"/>
          <w:numId w:val="1"/>
        </w:numPr>
        <w:suppressAutoHyphens/>
        <w:spacing w:after="200" w:line="240" w:lineRule="auto"/>
        <w:rPr>
          <w:rFonts w:ascii="Verdana" w:eastAsia="Times New Roman" w:hAnsi="Verdana" w:cs="Times New Roman"/>
          <w:kern w:val="1"/>
          <w:sz w:val="16"/>
          <w:szCs w:val="17"/>
          <w:lang w:val="en-US" w:eastAsia="ar-SA"/>
        </w:rPr>
      </w:pPr>
      <w:proofErr w:type="spellStart"/>
      <w:r w:rsidRPr="00566269">
        <w:rPr>
          <w:b/>
          <w:sz w:val="16"/>
          <w:szCs w:val="17"/>
          <w:lang w:val="en-US"/>
        </w:rPr>
        <w:t>Mads</w:t>
      </w:r>
      <w:proofErr w:type="spellEnd"/>
      <w:r w:rsidRPr="00566269">
        <w:rPr>
          <w:sz w:val="16"/>
          <w:szCs w:val="17"/>
          <w:lang w:val="en-US"/>
        </w:rPr>
        <w:t xml:space="preserve"> </w:t>
      </w:r>
      <w:proofErr w:type="spellStart"/>
      <w:r w:rsidRPr="00566269">
        <w:rPr>
          <w:sz w:val="16"/>
          <w:szCs w:val="17"/>
          <w:lang w:val="en-US"/>
        </w:rPr>
        <w:t>Krarup</w:t>
      </w:r>
      <w:proofErr w:type="spellEnd"/>
      <w:r w:rsidRPr="00566269">
        <w:rPr>
          <w:sz w:val="16"/>
          <w:szCs w:val="17"/>
          <w:lang w:val="en-US"/>
        </w:rPr>
        <w:t>, A&amp;O specialist</w:t>
      </w:r>
      <w:r w:rsidR="00B46851">
        <w:rPr>
          <w:sz w:val="16"/>
          <w:szCs w:val="17"/>
          <w:lang w:val="en-US"/>
        </w:rPr>
        <w:t>, supervisor</w:t>
      </w:r>
      <w:r w:rsidRPr="00566269">
        <w:rPr>
          <w:sz w:val="16"/>
          <w:szCs w:val="17"/>
          <w:lang w:val="en-US"/>
        </w:rPr>
        <w:t xml:space="preserve"> </w:t>
      </w:r>
      <w:r w:rsidR="00CB52F9" w:rsidRPr="00566269">
        <w:rPr>
          <w:sz w:val="16"/>
          <w:szCs w:val="17"/>
          <w:lang w:val="en-US"/>
        </w:rPr>
        <w:t xml:space="preserve">E: mads@org-kons.dk, www.org-kons.dk, T: 21937992 </w:t>
      </w:r>
    </w:p>
    <w:p w14:paraId="5E36BBA6" w14:textId="77777777" w:rsidR="002C3E84" w:rsidRPr="00566269" w:rsidRDefault="00983F96" w:rsidP="00D11849">
      <w:pPr>
        <w:pStyle w:val="Listeafsnit"/>
        <w:numPr>
          <w:ilvl w:val="0"/>
          <w:numId w:val="1"/>
        </w:numPr>
        <w:suppressAutoHyphens/>
        <w:spacing w:after="200" w:line="240" w:lineRule="auto"/>
        <w:rPr>
          <w:rFonts w:ascii="Verdana" w:eastAsia="Times New Roman" w:hAnsi="Verdana" w:cs="Times New Roman"/>
          <w:kern w:val="1"/>
          <w:sz w:val="16"/>
          <w:szCs w:val="17"/>
          <w:lang w:eastAsia="ar-SA"/>
        </w:rPr>
      </w:pPr>
      <w:r w:rsidRPr="00566269">
        <w:rPr>
          <w:b/>
          <w:sz w:val="16"/>
          <w:szCs w:val="17"/>
        </w:rPr>
        <w:t>Kirsten</w:t>
      </w:r>
      <w:r w:rsidRPr="00566269">
        <w:rPr>
          <w:sz w:val="16"/>
          <w:szCs w:val="17"/>
        </w:rPr>
        <w:t xml:space="preserve"> Bro, A&amp;O specialist, supervisor, </w:t>
      </w:r>
      <w:r w:rsidR="00813A70">
        <w:rPr>
          <w:sz w:val="16"/>
          <w:szCs w:val="17"/>
        </w:rPr>
        <w:t>specialist i</w:t>
      </w:r>
      <w:r w:rsidR="00566269" w:rsidRPr="00566269">
        <w:rPr>
          <w:sz w:val="16"/>
          <w:szCs w:val="17"/>
        </w:rPr>
        <w:t xml:space="preserve"> </w:t>
      </w:r>
      <w:r w:rsidRPr="00566269">
        <w:rPr>
          <w:sz w:val="16"/>
          <w:szCs w:val="17"/>
        </w:rPr>
        <w:t xml:space="preserve">psykoterapi </w:t>
      </w:r>
      <w:r w:rsidR="00566269" w:rsidRPr="00566269">
        <w:rPr>
          <w:sz w:val="16"/>
          <w:szCs w:val="17"/>
        </w:rPr>
        <w:t>med voksne</w:t>
      </w:r>
      <w:r w:rsidRPr="00566269">
        <w:rPr>
          <w:sz w:val="16"/>
          <w:szCs w:val="17"/>
        </w:rPr>
        <w:t xml:space="preserve">, Ph.d.: </w:t>
      </w:r>
      <w:r w:rsidR="00CB52F9" w:rsidRPr="00566269">
        <w:rPr>
          <w:sz w:val="16"/>
          <w:szCs w:val="17"/>
        </w:rPr>
        <w:t xml:space="preserve">E: post@kirstenbro.dk, www.kirstenbro.dk, T: 30270908 </w:t>
      </w:r>
    </w:p>
    <w:p w14:paraId="74C9A638" w14:textId="64844CC2" w:rsidR="002C3E84" w:rsidRPr="00983F96" w:rsidRDefault="00983F96" w:rsidP="00983F96">
      <w:pPr>
        <w:pStyle w:val="Listeafsnit"/>
        <w:numPr>
          <w:ilvl w:val="0"/>
          <w:numId w:val="1"/>
        </w:numPr>
        <w:suppressAutoHyphens/>
        <w:spacing w:after="200" w:line="240" w:lineRule="auto"/>
        <w:rPr>
          <w:rStyle w:val="Llink"/>
          <w:rFonts w:ascii="Verdana" w:eastAsia="Times New Roman" w:hAnsi="Verdana" w:cs="Times New Roman"/>
          <w:color w:val="auto"/>
          <w:kern w:val="1"/>
          <w:sz w:val="17"/>
          <w:szCs w:val="17"/>
          <w:lang w:val="en-US" w:eastAsia="ar-SA"/>
        </w:rPr>
      </w:pPr>
      <w:r w:rsidRPr="00566269">
        <w:rPr>
          <w:b/>
          <w:sz w:val="16"/>
          <w:szCs w:val="17"/>
          <w:lang w:val="en-US"/>
        </w:rPr>
        <w:t>Merete</w:t>
      </w:r>
      <w:r w:rsidRPr="00566269">
        <w:rPr>
          <w:sz w:val="16"/>
          <w:szCs w:val="17"/>
          <w:lang w:val="en-US"/>
        </w:rPr>
        <w:t xml:space="preserve"> Elizabeth Houston Lund, A&amp;O specialist, supervisor: </w:t>
      </w:r>
      <w:r w:rsidR="00CB52F9" w:rsidRPr="00566269">
        <w:rPr>
          <w:sz w:val="16"/>
          <w:szCs w:val="17"/>
          <w:lang w:val="en-US"/>
        </w:rPr>
        <w:t>E: merete@houston.dk, www.houston.dk, T: 21535512</w:t>
      </w:r>
    </w:p>
    <w:p w14:paraId="76FAA727" w14:textId="77777777" w:rsidR="00CD23B9" w:rsidRPr="005B081E" w:rsidRDefault="00A60C00" w:rsidP="001652D5">
      <w:pPr>
        <w:suppressAutoHyphens/>
        <w:spacing w:after="200" w:line="240" w:lineRule="auto"/>
        <w:rPr>
          <w:rFonts w:ascii="Verdana" w:hAnsi="Verdana"/>
          <w:b/>
          <w:sz w:val="18"/>
          <w:szCs w:val="18"/>
        </w:rPr>
      </w:pPr>
      <w:r w:rsidRPr="00157D5A">
        <w:rPr>
          <w:rFonts w:ascii="Verdana" w:hAnsi="Verdana"/>
          <w:b/>
          <w:sz w:val="18"/>
          <w:szCs w:val="18"/>
        </w:rPr>
        <w:t>Glæder os ti</w:t>
      </w:r>
      <w:r w:rsidRPr="005B081E">
        <w:rPr>
          <w:rFonts w:ascii="Verdana" w:hAnsi="Verdana"/>
          <w:b/>
          <w:sz w:val="18"/>
          <w:szCs w:val="18"/>
        </w:rPr>
        <w:t>l at skabe bæredygtig organisationsudvikling sammen!!</w:t>
      </w:r>
    </w:p>
    <w:sectPr w:rsidR="00CD23B9" w:rsidRPr="005B081E" w:rsidSect="002558D8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9CD7E" w14:textId="77777777" w:rsidR="00D11849" w:rsidRDefault="00D11849" w:rsidP="004D4B91">
      <w:pPr>
        <w:spacing w:after="0" w:line="240" w:lineRule="auto"/>
      </w:pPr>
      <w:r>
        <w:separator/>
      </w:r>
    </w:p>
  </w:endnote>
  <w:endnote w:type="continuationSeparator" w:id="0">
    <w:p w14:paraId="36A722EB" w14:textId="77777777" w:rsidR="00D11849" w:rsidRDefault="00D11849" w:rsidP="004D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7E69" w14:textId="77777777" w:rsidR="00D11849" w:rsidRDefault="00D11849" w:rsidP="004D4B91">
      <w:pPr>
        <w:spacing w:after="0" w:line="240" w:lineRule="auto"/>
      </w:pPr>
      <w:r>
        <w:separator/>
      </w:r>
    </w:p>
  </w:footnote>
  <w:footnote w:type="continuationSeparator" w:id="0">
    <w:p w14:paraId="5DC65DA3" w14:textId="77777777" w:rsidR="00D11849" w:rsidRDefault="00D11849" w:rsidP="004D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360"/>
    <w:multiLevelType w:val="hybridMultilevel"/>
    <w:tmpl w:val="97AE90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97"/>
    <w:rsid w:val="00081AA6"/>
    <w:rsid w:val="00091643"/>
    <w:rsid w:val="000B2110"/>
    <w:rsid w:val="000C6907"/>
    <w:rsid w:val="00112FCB"/>
    <w:rsid w:val="00157D12"/>
    <w:rsid w:val="00157D5A"/>
    <w:rsid w:val="001652D5"/>
    <w:rsid w:val="0019269E"/>
    <w:rsid w:val="001B76E1"/>
    <w:rsid w:val="002558D8"/>
    <w:rsid w:val="002C3E84"/>
    <w:rsid w:val="00315191"/>
    <w:rsid w:val="003C1799"/>
    <w:rsid w:val="004D4B91"/>
    <w:rsid w:val="005033AA"/>
    <w:rsid w:val="0055768A"/>
    <w:rsid w:val="00566269"/>
    <w:rsid w:val="005B081E"/>
    <w:rsid w:val="00627710"/>
    <w:rsid w:val="00813A70"/>
    <w:rsid w:val="0082152E"/>
    <w:rsid w:val="008D51C4"/>
    <w:rsid w:val="008E552C"/>
    <w:rsid w:val="00921438"/>
    <w:rsid w:val="00944574"/>
    <w:rsid w:val="009671B0"/>
    <w:rsid w:val="00983F96"/>
    <w:rsid w:val="009E74B9"/>
    <w:rsid w:val="009F45ED"/>
    <w:rsid w:val="00A60C00"/>
    <w:rsid w:val="00A67D97"/>
    <w:rsid w:val="00B46851"/>
    <w:rsid w:val="00C116B3"/>
    <w:rsid w:val="00CB52F9"/>
    <w:rsid w:val="00CD23B9"/>
    <w:rsid w:val="00D11849"/>
    <w:rsid w:val="00E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41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43"/>
  </w:style>
  <w:style w:type="paragraph" w:styleId="Overskrift1">
    <w:name w:val="heading 1"/>
    <w:basedOn w:val="Normal"/>
    <w:next w:val="Normal"/>
    <w:link w:val="Overskrift1Tegn"/>
    <w:uiPriority w:val="9"/>
    <w:qFormat/>
    <w:rsid w:val="000916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9164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916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16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16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16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16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16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16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2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C3E8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1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9164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16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1643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16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916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16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16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16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916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Tegn"/>
    <w:uiPriority w:val="10"/>
    <w:qFormat/>
    <w:rsid w:val="000916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09164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9164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91643"/>
    <w:rPr>
      <w:rFonts w:asciiTheme="majorHAnsi" w:eastAsiaTheme="majorEastAsia" w:hAnsiTheme="majorHAnsi" w:cstheme="majorBidi"/>
      <w:sz w:val="24"/>
      <w:szCs w:val="24"/>
    </w:rPr>
  </w:style>
  <w:style w:type="character" w:styleId="Kraftig">
    <w:name w:val="Strong"/>
    <w:basedOn w:val="Standardskrifttypeiafsnit"/>
    <w:uiPriority w:val="22"/>
    <w:qFormat/>
    <w:rsid w:val="00091643"/>
    <w:rPr>
      <w:b/>
      <w:bCs/>
    </w:rPr>
  </w:style>
  <w:style w:type="character" w:styleId="Fremhvning">
    <w:name w:val="Emphasis"/>
    <w:basedOn w:val="Standardskrifttypeiafsnit"/>
    <w:uiPriority w:val="20"/>
    <w:qFormat/>
    <w:rsid w:val="00091643"/>
    <w:rPr>
      <w:i/>
      <w:iCs/>
    </w:rPr>
  </w:style>
  <w:style w:type="paragraph" w:styleId="Ingenafstand">
    <w:name w:val="No Spacing"/>
    <w:uiPriority w:val="1"/>
    <w:qFormat/>
    <w:rsid w:val="0009164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916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9164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916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916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09164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091643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091643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91643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91643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91643"/>
    <w:pPr>
      <w:outlineLvl w:val="9"/>
    </w:pPr>
  </w:style>
  <w:style w:type="paragraph" w:styleId="Listeafsnit">
    <w:name w:val="List Paragraph"/>
    <w:basedOn w:val="Normal"/>
    <w:uiPriority w:val="34"/>
    <w:qFormat/>
    <w:rsid w:val="00983F9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D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4B91"/>
  </w:style>
  <w:style w:type="paragraph" w:styleId="Sidefod">
    <w:name w:val="footer"/>
    <w:basedOn w:val="Normal"/>
    <w:link w:val="SidefodTegn"/>
    <w:uiPriority w:val="99"/>
    <w:unhideWhenUsed/>
    <w:rsid w:val="004D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4B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43"/>
  </w:style>
  <w:style w:type="paragraph" w:styleId="Overskrift1">
    <w:name w:val="heading 1"/>
    <w:basedOn w:val="Normal"/>
    <w:next w:val="Normal"/>
    <w:link w:val="Overskrift1Tegn"/>
    <w:uiPriority w:val="9"/>
    <w:qFormat/>
    <w:rsid w:val="000916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9164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916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916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16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916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16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16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16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2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2C3E8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1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9164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16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1643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16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916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16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16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16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916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Tegn"/>
    <w:uiPriority w:val="10"/>
    <w:qFormat/>
    <w:rsid w:val="000916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09164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9164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91643"/>
    <w:rPr>
      <w:rFonts w:asciiTheme="majorHAnsi" w:eastAsiaTheme="majorEastAsia" w:hAnsiTheme="majorHAnsi" w:cstheme="majorBidi"/>
      <w:sz w:val="24"/>
      <w:szCs w:val="24"/>
    </w:rPr>
  </w:style>
  <w:style w:type="character" w:styleId="Kraftig">
    <w:name w:val="Strong"/>
    <w:basedOn w:val="Standardskrifttypeiafsnit"/>
    <w:uiPriority w:val="22"/>
    <w:qFormat/>
    <w:rsid w:val="00091643"/>
    <w:rPr>
      <w:b/>
      <w:bCs/>
    </w:rPr>
  </w:style>
  <w:style w:type="character" w:styleId="Fremhvning">
    <w:name w:val="Emphasis"/>
    <w:basedOn w:val="Standardskrifttypeiafsnit"/>
    <w:uiPriority w:val="20"/>
    <w:qFormat/>
    <w:rsid w:val="00091643"/>
    <w:rPr>
      <w:i/>
      <w:iCs/>
    </w:rPr>
  </w:style>
  <w:style w:type="paragraph" w:styleId="Ingenafstand">
    <w:name w:val="No Spacing"/>
    <w:uiPriority w:val="1"/>
    <w:qFormat/>
    <w:rsid w:val="0009164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9164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9164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9164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916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09164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091643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091643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91643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91643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91643"/>
    <w:pPr>
      <w:outlineLvl w:val="9"/>
    </w:pPr>
  </w:style>
  <w:style w:type="paragraph" w:styleId="Listeafsnit">
    <w:name w:val="List Paragraph"/>
    <w:basedOn w:val="Normal"/>
    <w:uiPriority w:val="34"/>
    <w:qFormat/>
    <w:rsid w:val="00983F9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D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4B91"/>
  </w:style>
  <w:style w:type="paragraph" w:styleId="Sidefod">
    <w:name w:val="footer"/>
    <w:basedOn w:val="Normal"/>
    <w:link w:val="SidefodTegn"/>
    <w:uiPriority w:val="99"/>
    <w:unhideWhenUsed/>
    <w:rsid w:val="004D4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</dc:creator>
  <cp:keywords/>
  <dc:description/>
  <cp:lastModifiedBy>Kirsten Bro</cp:lastModifiedBy>
  <cp:revision>2</cp:revision>
  <dcterms:created xsi:type="dcterms:W3CDTF">2017-05-04T14:57:00Z</dcterms:created>
  <dcterms:modified xsi:type="dcterms:W3CDTF">2017-05-04T14:57:00Z</dcterms:modified>
</cp:coreProperties>
</file>